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05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1842"/>
        <w:gridCol w:w="1418"/>
        <w:gridCol w:w="1582"/>
        <w:gridCol w:w="1355"/>
        <w:gridCol w:w="1142"/>
        <w:gridCol w:w="1468"/>
        <w:gridCol w:w="1545"/>
        <w:gridCol w:w="1065"/>
      </w:tblGrid>
      <w:tr w:rsidR="00655835" w:rsidTr="00655835">
        <w:tc>
          <w:tcPr>
            <w:tcW w:w="817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bookmarkStart w:id="0" w:name="_GoBack"/>
            <w:bookmarkEnd w:id="0"/>
            <w:r w:rsidRPr="008B2161">
              <w:rPr>
                <w:spacing w:val="-10"/>
                <w:sz w:val="24"/>
                <w:szCs w:val="24"/>
              </w:rPr>
              <w:t>№ ПС</w:t>
            </w:r>
          </w:p>
        </w:tc>
        <w:tc>
          <w:tcPr>
            <w:tcW w:w="1134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Наим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нование ПС</w:t>
            </w:r>
          </w:p>
        </w:tc>
        <w:tc>
          <w:tcPr>
            <w:tcW w:w="141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Место ра</w:t>
            </w:r>
            <w:r w:rsidRPr="008B2161">
              <w:rPr>
                <w:spacing w:val="-10"/>
                <w:sz w:val="24"/>
                <w:szCs w:val="24"/>
              </w:rPr>
              <w:t>с</w:t>
            </w:r>
            <w:r w:rsidRPr="008B2161">
              <w:rPr>
                <w:spacing w:val="-10"/>
                <w:sz w:val="24"/>
                <w:szCs w:val="24"/>
              </w:rPr>
              <w:t>положения</w:t>
            </w:r>
          </w:p>
        </w:tc>
        <w:tc>
          <w:tcPr>
            <w:tcW w:w="1842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Кол-во и уст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новленная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ность трансфо</w:t>
            </w:r>
            <w:r w:rsidRPr="008B2161">
              <w:rPr>
                <w:spacing w:val="-10"/>
                <w:sz w:val="24"/>
                <w:szCs w:val="24"/>
              </w:rPr>
              <w:t>р</w:t>
            </w:r>
            <w:r w:rsidRPr="008B2161">
              <w:rPr>
                <w:spacing w:val="-10"/>
                <w:sz w:val="24"/>
                <w:szCs w:val="24"/>
              </w:rPr>
              <w:t>маторов, шт., МВА</w:t>
            </w:r>
          </w:p>
        </w:tc>
        <w:tc>
          <w:tcPr>
            <w:tcW w:w="141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Фактич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ская нагру</w:t>
            </w:r>
            <w:r w:rsidRPr="008B2161">
              <w:rPr>
                <w:spacing w:val="-10"/>
                <w:sz w:val="24"/>
                <w:szCs w:val="24"/>
              </w:rPr>
              <w:t>з</w:t>
            </w:r>
            <w:r w:rsidRPr="008B2161">
              <w:rPr>
                <w:spacing w:val="-10"/>
                <w:sz w:val="24"/>
                <w:szCs w:val="24"/>
              </w:rPr>
              <w:t>ка по зам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рам, МВА</w:t>
            </w:r>
          </w:p>
        </w:tc>
        <w:tc>
          <w:tcPr>
            <w:tcW w:w="1582" w:type="dxa"/>
          </w:tcPr>
          <w:p w:rsidR="00655835" w:rsidRPr="008B2161" w:rsidRDefault="00C7759C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Профицит</w:t>
            </w:r>
            <w:r w:rsidR="00655835" w:rsidRPr="008B2161">
              <w:rPr>
                <w:spacing w:val="-10"/>
                <w:sz w:val="24"/>
                <w:szCs w:val="24"/>
              </w:rPr>
              <w:t>(+)</w:t>
            </w:r>
            <w:r w:rsidR="00655835">
              <w:rPr>
                <w:spacing w:val="-10"/>
                <w:sz w:val="24"/>
                <w:szCs w:val="24"/>
              </w:rPr>
              <w:t xml:space="preserve"> </w:t>
            </w:r>
            <w:r w:rsidR="00655835" w:rsidRPr="008B2161">
              <w:rPr>
                <w:spacing w:val="-10"/>
                <w:sz w:val="24"/>
                <w:szCs w:val="24"/>
              </w:rPr>
              <w:t>/дефицит(-) по замерам, МВА</w:t>
            </w:r>
          </w:p>
        </w:tc>
        <w:tc>
          <w:tcPr>
            <w:tcW w:w="135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Внешние сетевые огранич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ния</w:t>
            </w:r>
          </w:p>
        </w:tc>
        <w:tc>
          <w:tcPr>
            <w:tcW w:w="1142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Объем мощн</w:t>
            </w:r>
            <w:r w:rsidRPr="008B2161">
              <w:rPr>
                <w:spacing w:val="-10"/>
                <w:sz w:val="24"/>
                <w:szCs w:val="24"/>
              </w:rPr>
              <w:t>о</w:t>
            </w:r>
            <w:r w:rsidRPr="008B2161">
              <w:rPr>
                <w:spacing w:val="-10"/>
                <w:sz w:val="24"/>
                <w:szCs w:val="24"/>
              </w:rPr>
              <w:t>сти по з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явкам на ТП, МВА</w:t>
            </w:r>
          </w:p>
        </w:tc>
        <w:tc>
          <w:tcPr>
            <w:tcW w:w="1468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Объем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ности по з</w:t>
            </w:r>
            <w:r w:rsidRPr="008B2161">
              <w:rPr>
                <w:spacing w:val="-10"/>
                <w:sz w:val="24"/>
                <w:szCs w:val="24"/>
              </w:rPr>
              <w:t>а</w:t>
            </w:r>
            <w:r w:rsidRPr="008B2161">
              <w:rPr>
                <w:spacing w:val="-10"/>
                <w:sz w:val="24"/>
                <w:szCs w:val="24"/>
              </w:rPr>
              <w:t>ключенным договорам на ТП, МВА</w:t>
            </w:r>
          </w:p>
        </w:tc>
        <w:tc>
          <w:tcPr>
            <w:tcW w:w="154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Максимал</w:t>
            </w:r>
            <w:r w:rsidRPr="008B2161">
              <w:rPr>
                <w:spacing w:val="-10"/>
                <w:sz w:val="24"/>
                <w:szCs w:val="24"/>
              </w:rPr>
              <w:t>ь</w:t>
            </w:r>
            <w:r w:rsidRPr="008B2161">
              <w:rPr>
                <w:spacing w:val="-10"/>
                <w:sz w:val="24"/>
                <w:szCs w:val="24"/>
              </w:rPr>
              <w:t>ная мо</w:t>
            </w:r>
            <w:r w:rsidRPr="008B2161">
              <w:rPr>
                <w:spacing w:val="-10"/>
                <w:sz w:val="24"/>
                <w:szCs w:val="24"/>
              </w:rPr>
              <w:t>щ</w:t>
            </w:r>
            <w:r w:rsidRPr="008B2161">
              <w:rPr>
                <w:spacing w:val="-10"/>
                <w:sz w:val="24"/>
                <w:szCs w:val="24"/>
              </w:rPr>
              <w:t>ность, разр</w:t>
            </w:r>
            <w:r w:rsidRPr="008B2161">
              <w:rPr>
                <w:spacing w:val="-10"/>
                <w:sz w:val="24"/>
                <w:szCs w:val="24"/>
              </w:rPr>
              <w:t>е</w:t>
            </w:r>
            <w:r w:rsidRPr="008B2161">
              <w:rPr>
                <w:spacing w:val="-10"/>
                <w:sz w:val="24"/>
                <w:szCs w:val="24"/>
              </w:rPr>
              <w:t>шенная для ТП, МВА</w:t>
            </w:r>
          </w:p>
        </w:tc>
        <w:tc>
          <w:tcPr>
            <w:tcW w:w="1065" w:type="dxa"/>
          </w:tcPr>
          <w:p w:rsidR="00655835" w:rsidRPr="008B2161" w:rsidRDefault="00655835" w:rsidP="00655835">
            <w:pPr>
              <w:ind w:firstLine="0"/>
              <w:jc w:val="both"/>
              <w:rPr>
                <w:spacing w:val="-10"/>
                <w:sz w:val="24"/>
                <w:szCs w:val="24"/>
              </w:rPr>
            </w:pPr>
            <w:r w:rsidRPr="008B2161">
              <w:rPr>
                <w:spacing w:val="-10"/>
                <w:sz w:val="24"/>
                <w:szCs w:val="24"/>
              </w:rPr>
              <w:t>Статус ПС (о</w:t>
            </w:r>
            <w:r w:rsidRPr="008B2161">
              <w:rPr>
                <w:spacing w:val="-10"/>
                <w:sz w:val="24"/>
                <w:szCs w:val="24"/>
              </w:rPr>
              <w:t>т</w:t>
            </w:r>
            <w:r w:rsidRPr="008B2161">
              <w:rPr>
                <w:spacing w:val="-10"/>
                <w:sz w:val="24"/>
                <w:szCs w:val="24"/>
              </w:rPr>
              <w:t>крыта, закрыта)</w:t>
            </w:r>
          </w:p>
        </w:tc>
      </w:tr>
      <w:tr w:rsidR="00655835" w:rsidTr="00655835">
        <w:tc>
          <w:tcPr>
            <w:tcW w:w="817" w:type="dxa"/>
          </w:tcPr>
          <w:p w:rsidR="00655835" w:rsidRPr="008B605F" w:rsidRDefault="00655835" w:rsidP="008018CA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ПС 110 кВ Протв</w:t>
            </w:r>
            <w:r w:rsidRPr="008B605F">
              <w:rPr>
                <w:sz w:val="24"/>
                <w:szCs w:val="24"/>
              </w:rPr>
              <w:t>и</w:t>
            </w:r>
            <w:r w:rsidRPr="008B605F">
              <w:rPr>
                <w:sz w:val="24"/>
                <w:szCs w:val="24"/>
              </w:rPr>
              <w:t>но</w:t>
            </w:r>
          </w:p>
        </w:tc>
        <w:tc>
          <w:tcPr>
            <w:tcW w:w="1418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г. Протв</w:t>
            </w:r>
            <w:r w:rsidRPr="008B605F">
              <w:rPr>
                <w:sz w:val="24"/>
                <w:szCs w:val="24"/>
              </w:rPr>
              <w:t>и</w:t>
            </w:r>
            <w:r w:rsidRPr="008B605F">
              <w:rPr>
                <w:sz w:val="24"/>
                <w:szCs w:val="24"/>
              </w:rPr>
              <w:t>но, пл. Науки, д. 1</w:t>
            </w:r>
          </w:p>
        </w:tc>
        <w:tc>
          <w:tcPr>
            <w:tcW w:w="18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7671C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5835" w:rsidRPr="008B605F">
              <w:rPr>
                <w:rFonts w:cs="Times New Roman"/>
                <w:sz w:val="24"/>
                <w:szCs w:val="24"/>
              </w:rPr>
              <w:t>×</w:t>
            </w:r>
            <w:r w:rsidR="00655835" w:rsidRPr="008B605F">
              <w:rPr>
                <w:sz w:val="24"/>
                <w:szCs w:val="24"/>
              </w:rPr>
              <w:t>31,5</w:t>
            </w:r>
          </w:p>
        </w:tc>
        <w:tc>
          <w:tcPr>
            <w:tcW w:w="1418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C7759C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2ED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,46</w:t>
            </w:r>
          </w:p>
        </w:tc>
        <w:tc>
          <w:tcPr>
            <w:tcW w:w="1582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655835" w:rsidRPr="008B605F" w:rsidRDefault="009A3039" w:rsidP="00655835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 220 кВ Протон, трансфо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маторная мощность</w:t>
            </w:r>
          </w:p>
        </w:tc>
        <w:tc>
          <w:tcPr>
            <w:tcW w:w="11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091FE4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091FE4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20346F" w:rsidRDefault="0020346F" w:rsidP="0065583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655835" w:rsidRPr="008B605F">
              <w:rPr>
                <w:sz w:val="24"/>
                <w:szCs w:val="24"/>
              </w:rPr>
              <w:t>крыта</w:t>
            </w:r>
          </w:p>
        </w:tc>
      </w:tr>
      <w:tr w:rsidR="00655835" w:rsidTr="00655835">
        <w:tc>
          <w:tcPr>
            <w:tcW w:w="817" w:type="dxa"/>
          </w:tcPr>
          <w:p w:rsidR="00655835" w:rsidRPr="008B605F" w:rsidRDefault="00655835" w:rsidP="008018CA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ПС 220 кВ Пр</w:t>
            </w:r>
            <w:r w:rsidRPr="008B605F">
              <w:rPr>
                <w:sz w:val="24"/>
                <w:szCs w:val="24"/>
              </w:rPr>
              <w:t>о</w:t>
            </w:r>
            <w:r w:rsidRPr="008B605F">
              <w:rPr>
                <w:sz w:val="24"/>
                <w:szCs w:val="24"/>
              </w:rPr>
              <w:t>тон</w:t>
            </w:r>
          </w:p>
        </w:tc>
        <w:tc>
          <w:tcPr>
            <w:tcW w:w="1418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г. Протв</w:t>
            </w:r>
            <w:r w:rsidRPr="008B605F">
              <w:rPr>
                <w:sz w:val="24"/>
                <w:szCs w:val="24"/>
              </w:rPr>
              <w:t>и</w:t>
            </w:r>
            <w:r w:rsidR="0075442B">
              <w:rPr>
                <w:sz w:val="24"/>
                <w:szCs w:val="24"/>
              </w:rPr>
              <w:t xml:space="preserve">но, </w:t>
            </w:r>
            <w:r w:rsidRPr="008B605F">
              <w:rPr>
                <w:sz w:val="24"/>
                <w:szCs w:val="24"/>
              </w:rPr>
              <w:t>Кр</w:t>
            </w:r>
            <w:r w:rsidRPr="008B605F">
              <w:rPr>
                <w:sz w:val="24"/>
                <w:szCs w:val="24"/>
              </w:rPr>
              <w:t>е</w:t>
            </w:r>
            <w:r w:rsidRPr="008B605F">
              <w:rPr>
                <w:sz w:val="24"/>
                <w:szCs w:val="24"/>
              </w:rPr>
              <w:t>менковское шоссе, д.6</w:t>
            </w:r>
          </w:p>
        </w:tc>
        <w:tc>
          <w:tcPr>
            <w:tcW w:w="18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2</w:t>
            </w:r>
            <w:r w:rsidRPr="008B605F">
              <w:rPr>
                <w:rFonts w:cs="Times New Roman"/>
                <w:sz w:val="24"/>
                <w:szCs w:val="24"/>
              </w:rPr>
              <w:t>×</w:t>
            </w:r>
            <w:r w:rsidRPr="008B605F">
              <w:rPr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9A3039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C7759C">
              <w:rPr>
                <w:sz w:val="24"/>
                <w:szCs w:val="24"/>
              </w:rPr>
              <w:t>,18</w:t>
            </w:r>
          </w:p>
        </w:tc>
        <w:tc>
          <w:tcPr>
            <w:tcW w:w="1582" w:type="dxa"/>
          </w:tcPr>
          <w:p w:rsidR="00785C57" w:rsidRDefault="00785C57" w:rsidP="009A30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AD5B12" w:rsidP="009A30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655835" w:rsidRPr="008B605F" w:rsidRDefault="00655835" w:rsidP="00655835">
            <w:pPr>
              <w:ind w:firstLine="0"/>
              <w:jc w:val="both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Отсу</w:t>
            </w:r>
            <w:r w:rsidRPr="008B605F">
              <w:rPr>
                <w:sz w:val="24"/>
                <w:szCs w:val="24"/>
              </w:rPr>
              <w:t>т</w:t>
            </w:r>
            <w:r w:rsidRPr="008B605F">
              <w:rPr>
                <w:sz w:val="24"/>
                <w:szCs w:val="24"/>
              </w:rPr>
              <w:t>с</w:t>
            </w:r>
            <w:r w:rsidR="00C7759C">
              <w:rPr>
                <w:sz w:val="24"/>
                <w:szCs w:val="24"/>
              </w:rPr>
              <w:t>т</w:t>
            </w:r>
            <w:r w:rsidRPr="008B605F">
              <w:rPr>
                <w:sz w:val="24"/>
                <w:szCs w:val="24"/>
              </w:rPr>
              <w:t>вуют</w:t>
            </w:r>
          </w:p>
        </w:tc>
        <w:tc>
          <w:tcPr>
            <w:tcW w:w="1142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8B605F" w:rsidRDefault="00655835" w:rsidP="00655835">
            <w:pPr>
              <w:ind w:firstLine="0"/>
              <w:jc w:val="center"/>
              <w:rPr>
                <w:sz w:val="24"/>
                <w:szCs w:val="24"/>
              </w:rPr>
            </w:pPr>
            <w:r w:rsidRPr="008B605F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785C57" w:rsidRDefault="00785C57" w:rsidP="0065583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55835" w:rsidRPr="0020346F" w:rsidRDefault="0020346F" w:rsidP="0065583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65" w:type="dxa"/>
          </w:tcPr>
          <w:p w:rsidR="00655835" w:rsidRPr="008B605F" w:rsidRDefault="00AD5B12" w:rsidP="006558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655835" w:rsidRPr="008B605F">
              <w:rPr>
                <w:sz w:val="24"/>
                <w:szCs w:val="24"/>
              </w:rPr>
              <w:t>крыта</w:t>
            </w:r>
          </w:p>
        </w:tc>
      </w:tr>
    </w:tbl>
    <w:p w:rsidR="00655835" w:rsidRDefault="00655835" w:rsidP="00655835">
      <w:pPr>
        <w:spacing w:line="360" w:lineRule="auto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65583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Информация о наличии объема свободной для технологического присоединения потребителей </w:t>
      </w:r>
    </w:p>
    <w:p w:rsidR="00655835" w:rsidRPr="00655835" w:rsidRDefault="00655835" w:rsidP="00655835">
      <w:pPr>
        <w:spacing w:line="360" w:lineRule="auto"/>
        <w:ind w:firstLine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655835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трансформаторной мощности по ЦП напряжением 35 кВ и выше</w:t>
      </w: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.</w:t>
      </w:r>
    </w:p>
    <w:p w:rsidR="008C67A4" w:rsidRDefault="008C67A4"/>
    <w:sectPr w:rsidR="008C67A4" w:rsidSect="002D1294">
      <w:headerReference w:type="default" r:id="rId7"/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3C" w:rsidRDefault="002C763C" w:rsidP="008B2161">
      <w:r>
        <w:separator/>
      </w:r>
    </w:p>
  </w:endnote>
  <w:endnote w:type="continuationSeparator" w:id="0">
    <w:p w:rsidR="002C763C" w:rsidRDefault="002C763C" w:rsidP="008B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3C" w:rsidRDefault="002C763C" w:rsidP="008B2161">
      <w:r>
        <w:separator/>
      </w:r>
    </w:p>
  </w:footnote>
  <w:footnote w:type="continuationSeparator" w:id="0">
    <w:p w:rsidR="002C763C" w:rsidRDefault="002C763C" w:rsidP="008B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161" w:rsidRDefault="008B2161" w:rsidP="008B2161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142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4"/>
    <w:rsid w:val="00002103"/>
    <w:rsid w:val="000032E6"/>
    <w:rsid w:val="00005FA5"/>
    <w:rsid w:val="00010A8E"/>
    <w:rsid w:val="00010D85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1FE4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87EB0"/>
    <w:rsid w:val="001909B7"/>
    <w:rsid w:val="00191361"/>
    <w:rsid w:val="00191A12"/>
    <w:rsid w:val="001934A7"/>
    <w:rsid w:val="00195DB4"/>
    <w:rsid w:val="001A0CB0"/>
    <w:rsid w:val="001A10BF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25CD"/>
    <w:rsid w:val="001E37E2"/>
    <w:rsid w:val="001E3D22"/>
    <w:rsid w:val="001F20BF"/>
    <w:rsid w:val="001F4BAF"/>
    <w:rsid w:val="00201D67"/>
    <w:rsid w:val="0020346F"/>
    <w:rsid w:val="00211B29"/>
    <w:rsid w:val="00211F4C"/>
    <w:rsid w:val="00212E0D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1DA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C763C"/>
    <w:rsid w:val="002D064E"/>
    <w:rsid w:val="002D06E3"/>
    <w:rsid w:val="002D1294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31C2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3399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835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E2EDD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442B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85C57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18CA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3790B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161"/>
    <w:rsid w:val="008B2BBD"/>
    <w:rsid w:val="008B43B8"/>
    <w:rsid w:val="008B605F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3039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6259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71C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5B12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7759C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5B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763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4CE0"/>
    <w:rsid w:val="00E65D1A"/>
    <w:rsid w:val="00E6751A"/>
    <w:rsid w:val="00E6774B"/>
    <w:rsid w:val="00E70880"/>
    <w:rsid w:val="00E74639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450D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816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5583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1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16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55835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1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8B2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16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65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cp:lastPrinted>2016-04-22T08:04:00Z</cp:lastPrinted>
  <dcterms:created xsi:type="dcterms:W3CDTF">2020-06-19T06:33:00Z</dcterms:created>
  <dcterms:modified xsi:type="dcterms:W3CDTF">2020-06-19T06:33:00Z</dcterms:modified>
</cp:coreProperties>
</file>